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77"/>
        <w:gridCol w:w="3686"/>
      </w:tblGrid>
      <w:tr w:rsidR="00E772F8" w:rsidTr="00E772F8">
        <w:tc>
          <w:tcPr>
            <w:tcW w:w="11477" w:type="dxa"/>
          </w:tcPr>
          <w:p w:rsidR="00E772F8" w:rsidRDefault="00E772F8" w:rsidP="00401BE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E772F8" w:rsidRPr="00EB4447" w:rsidRDefault="00E772F8" w:rsidP="00E772F8">
            <w:pPr>
              <w:rPr>
                <w:color w:val="000000" w:themeColor="text1"/>
              </w:rPr>
            </w:pPr>
            <w:r w:rsidRPr="00EB4447">
              <w:rPr>
                <w:color w:val="000000" w:themeColor="text1"/>
              </w:rPr>
              <w:t xml:space="preserve">Приложение к Решению </w:t>
            </w:r>
          </w:p>
          <w:p w:rsidR="00E772F8" w:rsidRPr="00EB4447" w:rsidRDefault="00E772F8" w:rsidP="00E772F8">
            <w:pPr>
              <w:rPr>
                <w:color w:val="000000" w:themeColor="text1"/>
              </w:rPr>
            </w:pPr>
            <w:r w:rsidRPr="00EB4447">
              <w:rPr>
                <w:color w:val="000000" w:themeColor="text1"/>
              </w:rPr>
              <w:t xml:space="preserve">Президиума Законодательного </w:t>
            </w:r>
          </w:p>
          <w:p w:rsidR="00E772F8" w:rsidRPr="00EB4447" w:rsidRDefault="00E772F8" w:rsidP="00E772F8">
            <w:pPr>
              <w:rPr>
                <w:color w:val="000000" w:themeColor="text1"/>
              </w:rPr>
            </w:pPr>
            <w:r w:rsidRPr="00EB4447">
              <w:rPr>
                <w:color w:val="000000" w:themeColor="text1"/>
              </w:rPr>
              <w:t xml:space="preserve">Собрания Камчатского края </w:t>
            </w:r>
          </w:p>
          <w:p w:rsidR="00E772F8" w:rsidRPr="00EB4447" w:rsidRDefault="00E772F8" w:rsidP="00E772F8">
            <w:pPr>
              <w:rPr>
                <w:b/>
                <w:caps/>
                <w:color w:val="000000" w:themeColor="text1"/>
                <w:sz w:val="40"/>
                <w:szCs w:val="40"/>
              </w:rPr>
            </w:pPr>
            <w:r>
              <w:rPr>
                <w:color w:val="000000" w:themeColor="text1"/>
              </w:rPr>
              <w:t xml:space="preserve">от 20.01.2026 </w:t>
            </w:r>
            <w:r w:rsidRPr="00EB4447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12658</w:t>
            </w:r>
          </w:p>
          <w:p w:rsidR="00E772F8" w:rsidRDefault="00E772F8" w:rsidP="00401BE7">
            <w:pPr>
              <w:jc w:val="right"/>
              <w:rPr>
                <w:color w:val="000000" w:themeColor="text1"/>
              </w:rPr>
            </w:pPr>
          </w:p>
        </w:tc>
        <w:bookmarkStart w:id="0" w:name="_GoBack"/>
        <w:bookmarkEnd w:id="0"/>
      </w:tr>
    </w:tbl>
    <w:p w:rsidR="00401BE7" w:rsidRDefault="00401BE7" w:rsidP="00401BE7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01BE7" w:rsidRPr="00B43B05" w:rsidRDefault="00401BE7" w:rsidP="00401BE7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43B05">
        <w:rPr>
          <w:rFonts w:ascii="Times New Roman" w:hAnsi="Times New Roman"/>
          <w:b/>
          <w:bCs/>
          <w:sz w:val="28"/>
          <w:szCs w:val="28"/>
          <w:lang w:eastAsia="ru-RU"/>
        </w:rPr>
        <w:t>План мероприятий Законодательного Собрания Камчатского края (далее – Законодательное Собрание)</w:t>
      </w:r>
    </w:p>
    <w:p w:rsidR="00401BE7" w:rsidRPr="00095419" w:rsidRDefault="00401BE7" w:rsidP="00401BE7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43B05">
        <w:rPr>
          <w:rFonts w:ascii="Times New Roman" w:hAnsi="Times New Roman"/>
          <w:b/>
          <w:bCs/>
          <w:sz w:val="28"/>
          <w:szCs w:val="28"/>
          <w:lang w:eastAsia="ru-RU"/>
        </w:rPr>
        <w:t>по п</w:t>
      </w:r>
      <w:r w:rsidR="00005817">
        <w:rPr>
          <w:rFonts w:ascii="Times New Roman" w:hAnsi="Times New Roman"/>
          <w:b/>
          <w:bCs/>
          <w:sz w:val="28"/>
          <w:szCs w:val="28"/>
          <w:lang w:eastAsia="ru-RU"/>
        </w:rPr>
        <w:t>ротиводействию коррупции на 2026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401BE7" w:rsidRPr="00B43B05" w:rsidRDefault="00401BE7" w:rsidP="00401BE7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43B05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tbl>
      <w:tblPr>
        <w:tblW w:w="1531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858"/>
        <w:gridCol w:w="7103"/>
        <w:gridCol w:w="4767"/>
        <w:gridCol w:w="2582"/>
      </w:tblGrid>
      <w:tr w:rsidR="00401BE7" w:rsidRPr="00BF261A" w:rsidTr="00D7202D">
        <w:trPr>
          <w:tblHeader/>
        </w:trPr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C62620" w:rsidRDefault="00401BE7" w:rsidP="00D7202D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6262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C62620" w:rsidRDefault="00401BE7" w:rsidP="00D7202D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6262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C62620" w:rsidRDefault="00401BE7" w:rsidP="00D7202D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6262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C62620" w:rsidRDefault="00401BE7" w:rsidP="00D7202D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6262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Плановый срок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3C0FF0" w:rsidRDefault="00401BE7" w:rsidP="00D7202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11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52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Мероприятия по нормативно-правовому </w:t>
            </w:r>
            <w:r w:rsidR="00C12A6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 организационному </w:t>
            </w:r>
            <w:r w:rsidRPr="00BF26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обеспечению антикоррупционной деятельности</w:t>
            </w:r>
          </w:p>
        </w:tc>
      </w:tr>
      <w:tr w:rsidR="00401BE7" w:rsidRPr="00BF261A" w:rsidTr="00D7202D">
        <w:trPr>
          <w:trHeight w:val="1492"/>
        </w:trPr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мониторинга изменений федерального законодательства, судебной практики Верховного Суда Российской Федерации, законодательства Камчатского края по вопросам противодействия коррупции с целью совершенствования нормативной правовой базы Камчатского края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Главное управление по правовому обеспечению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Законодательного Собрания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401BE7" w:rsidRPr="00BF261A" w:rsidTr="00D7202D">
        <w:trPr>
          <w:trHeight w:val="726"/>
        </w:trPr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в рамках мониторинга законов Камчатского края и нормативных правовых актов, принятых Законодательным Собранием, антикоррупционной экспертизы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Главное управление по правовому обеспечению деятельности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Законодательного Собрания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приведения нормативных правовых актов Законодательного Собрания в сфере противодействия коррупции в соответствие с федеральным законодательством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Главное управление по правовому обеспечению деятельности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Законодательного Собрания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401BE7" w:rsidRPr="00BF261A" w:rsidTr="00D7202D">
        <w:trPr>
          <w:trHeight w:val="585"/>
        </w:trPr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антикоррупционной экспертизы законодательных инициатив, поступивших на правовую экспертизу в Законодательное Собрание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401BE7" w:rsidRPr="00BF261A" w:rsidTr="00D7202D">
        <w:trPr>
          <w:trHeight w:val="616"/>
        </w:trPr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Согласование проектов правовых актов Законодательного Собрания, связанных с вопросами противодействия коррупции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Информационное взаимодействие с прокуратурой Камчатского края по вопросам противодействия коррупции и приведения отдельных законодательных актов Камчатского края в соответствие с федеральным законодательством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Главное управление по право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му обеспечению деятельности Законодательного Собрания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856FBB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6FBB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проектов законов и иных нормативных правовых актов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      </w:r>
            <w:hyperlink r:id="rId4" w:history="1">
              <w:r w:rsidRPr="00856FBB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https://npaproject.kamgov.ru</w:t>
              </w:r>
            </w:hyperlink>
            <w:r w:rsidRPr="00856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не позднее трех рабочих дней после дня их регистрации в целях проведения независимой антикоррупционной экспертизы 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856FBB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6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делами </w:t>
            </w:r>
            <w:r w:rsidRPr="00856FB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Законодательного Собрания 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856FBB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6FBB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856FBB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6FBB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 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1.8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Комиссии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Законодательного Собрания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противодействию коррупции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секретариата, протокольных мероприятий и информационной безопасности 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два раза в год 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деятельности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Законодательном Собрании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Отдел государственной службы, кадров и наград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 при наличии оснований для созыва комиссии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Комиссии по контролю за достоверност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ью сведений о доходах,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имуществе и обязательствах имуществ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енного характера, представляемых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депутатами Законодательного Собрания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Камчатского края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Отдел государственной службы, кадров и наград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 при наличии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оснований для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созыва комиссии</w:t>
            </w:r>
          </w:p>
        </w:tc>
      </w:tr>
      <w:tr w:rsidR="00401BE7" w:rsidRPr="00BF261A" w:rsidTr="00D7202D">
        <w:trPr>
          <w:trHeight w:val="838"/>
        </w:trPr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F410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деятельности Комиссии по проведению конкурса на замещение вакантной должности государственной гражданской службы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Камчатского края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Законодательном Собрании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Отдел государственной службы, кадров и наград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по мере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необходимости при наличии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оснований для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созыва комиссии</w:t>
            </w:r>
          </w:p>
        </w:tc>
      </w:tr>
      <w:tr w:rsidR="00401BE7" w:rsidRPr="00BF261A" w:rsidTr="00D7202D">
        <w:trPr>
          <w:trHeight w:val="602"/>
        </w:trPr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ттестационной комиссии Законодательного Собрания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Камчатского края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Отдел государственной службы, кадров и наград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по мере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необходимости при наличии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оснований для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созыва комиссии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BF261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856FBB" w:rsidRDefault="00401BE7" w:rsidP="00D7202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6F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исполнения депутатами Законодате</w:t>
            </w:r>
            <w:r w:rsidR="00F410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льного Собрания</w:t>
            </w:r>
            <w:r w:rsidRPr="00856F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гражданскими служащими порядка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связно с исполнением ими служебных (должностных) обязанностей, порядка сдачи и оценки подарка, реализации (выкупа) и зачисления средств, вырученных от его реализации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856FBB" w:rsidRDefault="00401BE7" w:rsidP="00D7202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6FB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Отдел бухгалтерского учета и</w:t>
            </w:r>
          </w:p>
          <w:p w:rsidR="00401BE7" w:rsidRPr="00856FBB" w:rsidRDefault="00401BE7" w:rsidP="00D7202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6FB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отчетности</w:t>
            </w:r>
          </w:p>
          <w:p w:rsidR="00401BE7" w:rsidRPr="00856FBB" w:rsidRDefault="00401BE7" w:rsidP="00D7202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01BE7" w:rsidRPr="00856FBB" w:rsidRDefault="00401BE7" w:rsidP="00D7202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56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делами </w:t>
            </w:r>
            <w:r w:rsidRPr="00856FB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Законодательного Собрания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856FBB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6FBB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856FBB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6FBB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 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12FCA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042C2E" w:rsidP="00D7202D">
            <w:pPr>
              <w:pStyle w:val="a4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042C2E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работы</w:t>
            </w:r>
            <w:r w:rsidR="00401BE7" w:rsidRPr="00042C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01BE7"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специального программного обеспечения </w:t>
            </w:r>
            <w:r w:rsidR="00401BE7">
              <w:rPr>
                <w:rFonts w:ascii="Times New Roman" w:hAnsi="Times New Roman"/>
                <w:sz w:val="24"/>
                <w:szCs w:val="24"/>
                <w:lang w:eastAsia="ru-RU"/>
              </w:rPr>
              <w:t>«Справки</w:t>
            </w:r>
            <w:r w:rsidR="00401BE7"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БК» для подготовки сведений о доходах, расходах, об имуществе и обязательствах имущественного характера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Отдел инф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ормационных систем и технологий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период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проведения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декларационной кампании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3C0FF0" w:rsidRDefault="00401BE7" w:rsidP="00D7202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F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52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реализации контрольных полномочий Законодательного Собрания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131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депутатского контроля </w:t>
            </w:r>
            <w:r w:rsidR="00F410D6" w:rsidRPr="00131C70">
              <w:rPr>
                <w:rFonts w:ascii="Times New Roman" w:hAnsi="Times New Roman"/>
                <w:sz w:val="24"/>
                <w:szCs w:val="24"/>
                <w:lang w:eastAsia="ru-RU"/>
              </w:rPr>
              <w:t>за исполнением мероприятий национальных проектов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постоянных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омитетов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Законодательного Собрания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7F756B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756B" w:rsidRPr="00BF261A" w:rsidRDefault="007F756B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756B" w:rsidRPr="00BF261A" w:rsidRDefault="007F756B" w:rsidP="00131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56B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депутатского контроля за эффективным расходованием бюджетных средств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756B" w:rsidRPr="00BF261A" w:rsidRDefault="007F756B" w:rsidP="007F75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постоянных</w:t>
            </w:r>
          </w:p>
          <w:p w:rsidR="007F756B" w:rsidRPr="00BF261A" w:rsidRDefault="007F756B" w:rsidP="007F75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омитетов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Законодательного Собрания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756B" w:rsidRPr="007F756B" w:rsidRDefault="007F756B" w:rsidP="007F75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56B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7F756B" w:rsidRPr="00BF261A" w:rsidRDefault="007F756B" w:rsidP="007F75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56B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 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7F756B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2.3</w:t>
            </w:r>
            <w:r w:rsidR="00401BE7"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контроля за соблюдением установленного порядка распоряжения собственностью Камчатского края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F410D6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0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Депутаты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постоянного</w:t>
            </w:r>
            <w:r w:rsidR="00401BE7"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комитет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401BE7"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7F756B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  <w:r w:rsidR="00401BE7"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актов Контрольно-счетной палаты Камчатского края по результатам контрольных мероприятий, участие в коллегиях Контрольно-счетной палаты Камчатского края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F410D6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0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Депутаты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постоянного</w:t>
            </w:r>
            <w:r w:rsidR="00401BE7"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комитет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401BE7"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7F756B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  <w:r w:rsidR="00401BE7"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Заслушивание отчета Контрольно-счетной палаты Камчатского края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Депутаты постоянных 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комитетов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Законодательного Собрания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CC4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B7CC4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установленному законодательством сроку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021D3F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  <w:r w:rsidR="00401BE7"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Заслушивание руководителей профильных министерств Камчатского края, руководителей территориальных органов федеральных органов исполнительной власти в рамках заседаний постоянных комитетов,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правительственного часа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федерального часа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 по вопросам противодействия коррупции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Депутаты постоянных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комитетов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Законодательного Собрания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отдельному плану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3C0FF0" w:rsidRDefault="00401BE7" w:rsidP="00D7202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F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52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Default="00401BE7" w:rsidP="00D7202D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и проведению работы в сфере закупок для обеспечения государственных нужд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Законодательного Собрания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6A34CE" w:rsidRDefault="00401BE7" w:rsidP="00D7202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34C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Подготовка и размещение плана-графика закупок товаров, работ и услуг для нужд Законодательного Собрания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Default="00401BE7" w:rsidP="00D7202D">
            <w:pPr>
              <w:jc w:val="center"/>
            </w:pPr>
            <w:r w:rsidRPr="00163ADB">
              <w:rPr>
                <w:sz w:val="24"/>
                <w:szCs w:val="24"/>
              </w:rPr>
              <w:t xml:space="preserve">Управление делами </w:t>
            </w:r>
            <w:r w:rsidRPr="00163ADB">
              <w:rPr>
                <w:sz w:val="24"/>
                <w:szCs w:val="24"/>
              </w:rPr>
              <w:br/>
              <w:t>Законодательного Собрания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1B7CC4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CC4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</w:p>
          <w:p w:rsidR="00401BE7" w:rsidRPr="006A34CE" w:rsidRDefault="00401BE7" w:rsidP="00D7202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7CC4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установленному законодательством сроку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6A34CE" w:rsidRDefault="00401BE7" w:rsidP="00D7202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34C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Ведение работы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сети «Интернет» на официальном сайте Единой информационной системы, на сайте электронной площадки (ООО «РСТ-Тендер») по размещению информации об осуществлении закупок для обеспечения нужд Законодательного Собрания (подписание, исполнение, размещение отчетов по государственным контрактам)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Default="00401BE7" w:rsidP="00D7202D">
            <w:pPr>
              <w:jc w:val="center"/>
            </w:pPr>
            <w:r w:rsidRPr="00163ADB">
              <w:rPr>
                <w:sz w:val="24"/>
                <w:szCs w:val="24"/>
              </w:rPr>
              <w:t xml:space="preserve">Управление делами </w:t>
            </w:r>
            <w:r w:rsidRPr="00163ADB">
              <w:rPr>
                <w:sz w:val="24"/>
                <w:szCs w:val="24"/>
              </w:rPr>
              <w:br/>
              <w:t>Законодательного Собрания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6A34CE" w:rsidRDefault="00401BE7" w:rsidP="00D7202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34C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401BE7" w:rsidRPr="006A34CE" w:rsidRDefault="00401BE7" w:rsidP="00D7202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34C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планового 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6A34CE" w:rsidRDefault="00401BE7" w:rsidP="00D7202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34C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Проведение экспертизы документации по государственным закупкам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6A34CE" w:rsidRDefault="00401BE7" w:rsidP="00D7202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34C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6A34CE" w:rsidRDefault="00401BE7" w:rsidP="00D7202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34C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401BE7" w:rsidRPr="006A34CE" w:rsidRDefault="00401BE7" w:rsidP="00D7202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34C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планового 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3C0FF0" w:rsidRDefault="00401BE7" w:rsidP="00D7202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F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452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обеспечению соблюдения федерального и регионального законодательства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сфере государственной гражданской службы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F84888" w:rsidRDefault="00401BE7" w:rsidP="008D69DE">
            <w:pPr>
              <w:jc w:val="both"/>
              <w:rPr>
                <w:sz w:val="24"/>
                <w:szCs w:val="24"/>
              </w:rPr>
            </w:pPr>
            <w:r w:rsidRPr="00BF261A">
              <w:rPr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характера, представляемых депутатами Законодательного</w:t>
            </w:r>
            <w:r>
              <w:rPr>
                <w:sz w:val="24"/>
                <w:szCs w:val="24"/>
              </w:rPr>
              <w:t xml:space="preserve"> Собрания</w:t>
            </w:r>
            <w:r w:rsidRPr="00BF261A">
              <w:rPr>
                <w:sz w:val="24"/>
                <w:szCs w:val="24"/>
              </w:rPr>
              <w:t>, государственными гражданскими служащими аппарата Законодательного Собрания. Обеспечение контроля за своевременностью представления указанных сведений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Отдел государс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твенной службы, кадров и наград</w:t>
            </w:r>
          </w:p>
          <w:p w:rsidR="00401BE7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1BE7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Комиссия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контролю за достоверностью сведений о доходах, расходах,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имуществе и обязательствах имущественного характера,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предоставляемых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депутатами Законодательного Собрания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1B7CC4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CC4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CC4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установленному законодательством сроку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E43DEA" w:rsidRDefault="00401BE7" w:rsidP="00D7202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3DE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E43DEA" w:rsidRDefault="00401BE7" w:rsidP="00D7202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3DE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Размещение в </w:t>
            </w:r>
            <w:r w:rsidR="00F410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сети</w:t>
            </w:r>
            <w:r w:rsidRPr="00E43DE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«Интернет» обобщённой информации об исполнении (ненадлежащем исполнении) депутатами Законодате</w:t>
            </w:r>
            <w:r w:rsidR="00F410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льного Собрания</w:t>
            </w:r>
            <w:r w:rsidRPr="00E43DE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обязанности предоставить сведения о </w:t>
            </w:r>
            <w:r w:rsidRPr="00E43DE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доходах, расходах, об имуществе и обязательствах имущественного характера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E43DEA" w:rsidRDefault="00401BE7" w:rsidP="00D7202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3DE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Отдел государственной службы, кадров и наград</w:t>
            </w:r>
          </w:p>
          <w:p w:rsidR="00401BE7" w:rsidRPr="00E43DEA" w:rsidRDefault="00401BE7" w:rsidP="00D7202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E43DEA" w:rsidRDefault="00401BE7" w:rsidP="00D7202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3DE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согласно</w:t>
            </w:r>
          </w:p>
          <w:p w:rsidR="00401BE7" w:rsidRPr="00E43DEA" w:rsidRDefault="00401BE7" w:rsidP="00D7202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3DE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установленному законодательством сроку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Анализ сведений о доходах, расходах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имуществе и обязательствах имущественного характера, представленных депутатами Законодательного Собрания, государственными гражданскими служащими аппарата Законодательного Собрания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Отдел государственной службы, кадров и наград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1B7CC4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CC4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CC4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установленному законодательством сроку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проведения проверок достоверности и полноты сведений о доходах, расходах, об имуществе и обязательствах имущественного характера, представляемых депутатами Законодательного Собрания, государственными гражданскими служащими аппарата Законодательного Собрания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Отдел государственной службы, кадров и наград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по мере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проведения проверок в соответствии с нормативными правовыми актами Российской Федерации и Камчатского края при назначении гражданина Российской Федерации на должность государственной гражданской службы в аппарат Законодательного Собрания и проверок достоверности и полноты сведений об адресах сай</w:t>
            </w:r>
            <w:r w:rsidR="00F410D6">
              <w:rPr>
                <w:rFonts w:ascii="Times New Roman" w:hAnsi="Times New Roman"/>
                <w:sz w:val="24"/>
                <w:szCs w:val="24"/>
                <w:lang w:eastAsia="ru-RU"/>
              </w:rPr>
              <w:t>тов и (или) страниц сайтов в  сети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«Интернет», на которых гражданином, претендующим на замещение должности гражданской службы, гражданским служащим размещалась общедоступная информация, а также данные, позволяющие их идентифицировать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Отдел государственной службы, кадров и наград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к заседаниям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конкурсной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F410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знаний государственных гражданских служащих аппарата Законодательного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Собрания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законодательства о противодействии коррупции, в том числе об ограничениях, запретах, тре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бованиях о предотвращении или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урегулировании конфликта интересов и обязанностях, установленных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федеральным законодательством в целях противодействия коррупции 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Аттестационная комиссия</w:t>
            </w:r>
          </w:p>
          <w:p w:rsidR="00401BE7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Законодательного Собрания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графиком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аттестации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квалификационных экзаменов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4.7.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знаний граждан, поступающих на государственную гражданскую службу Камчатского края в аппарат Законодательного Собрания, законодательства о противодействии коррупции, в том числе об ограничениях, запретах, тре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бованиях о предотвращении или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урегулировании конфликта интересов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об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обязанностях, установленных федеральным законодательством в целях противодействия коррупции 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Конкурсная комиссия</w:t>
            </w:r>
          </w:p>
          <w:p w:rsidR="00401BE7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Законодательного Собрания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датами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проведения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конкурсов</w:t>
            </w:r>
          </w:p>
        </w:tc>
      </w:tr>
      <w:tr w:rsidR="00401BE7" w:rsidRPr="00BF261A" w:rsidTr="00D7202D">
        <w:trPr>
          <w:trHeight w:val="1142"/>
        </w:trPr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4A2088" w:rsidRDefault="00401BE7" w:rsidP="00D7202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A208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участия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государственных </w:t>
            </w:r>
            <w:r w:rsidRPr="004A208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гражданских служащих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аппарат З</w:t>
            </w:r>
            <w:r w:rsidRPr="004A208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аконодательного Собрания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мероприятиях по профессиональному развитию в области противодействия коррупции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Отдел государственной службы,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кадров и наград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056D24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D24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D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установленному законодательством сроку 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752CF3" w:rsidRDefault="00401BE7" w:rsidP="00D7202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Ведения личных дел депутатов Законодательного Собрания, замещающих государственные должности Камчатского края на профессиональной (постоянной) основе, и государственных гражданских служащих аппарата Законодательного Собрания 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Отдел государственной службы,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кадров и наград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192">
              <w:rPr>
                <w:rFonts w:ascii="Times New Roman" w:hAnsi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00581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F261A">
              <w:rPr>
                <w:color w:val="000000" w:themeColor="text1"/>
                <w:sz w:val="24"/>
                <w:szCs w:val="24"/>
              </w:rPr>
              <w:t>Осуществление контроля за соблюдением гражданским служащим требований федерального и краевого законодательства о государственной гражданско</w:t>
            </w:r>
            <w:r>
              <w:rPr>
                <w:color w:val="000000" w:themeColor="text1"/>
                <w:sz w:val="24"/>
                <w:szCs w:val="24"/>
              </w:rPr>
              <w:t>й службе, организация проведения</w:t>
            </w:r>
            <w:r w:rsidRPr="00BF261A">
              <w:rPr>
                <w:color w:val="000000" w:themeColor="text1"/>
                <w:sz w:val="24"/>
                <w:szCs w:val="24"/>
              </w:rPr>
              <w:t xml:space="preserve"> проверок при несоблюдении ограничений и запретов, требований о предотвращении или урегулировании конфликта интересов, о неисполнени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BF261A">
              <w:rPr>
                <w:color w:val="000000" w:themeColor="text1"/>
                <w:sz w:val="24"/>
                <w:szCs w:val="24"/>
              </w:rPr>
              <w:t xml:space="preserve"> обязанностей, установленных в целях противодействия коррупции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Отдел государственной службы, кадров и наград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4.11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FB361D" w:rsidRDefault="00401BE7" w:rsidP="00D7202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B36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реализации положений законодательства, устанавливающего обязанность депутатов Законодательного </w:t>
            </w:r>
            <w:r w:rsidRPr="00FB36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Собрания и государственных гражданских служащих, замещающих должности государственной гражданской службы Камчатского края в аппарате Законодательного Собрания, предоставлять (направлять) уведомления в соответствие с требованиями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законодательства о противодействии коррупции</w:t>
            </w:r>
            <w:r w:rsidRPr="00FB36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Отдел государственной службы, кадров и наград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3C0FF0" w:rsidRDefault="00401BE7" w:rsidP="00D7202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F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4452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правовому просвещению депутатов Законодательного Собрания,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государственных гражданских служащих аппарата Законодательного Собрания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комплекса организационных, разъяснит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ельных и иных мер по соблюдению депутатами Законодательного Собрания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, гражданскими служащими аппарата ограничений, запретов и исполнения обязанностей, установленных в целях противодействия коррупции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Отдел государственной службы, кадров и наград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по информированию гражданских служащих, впервые назначенных на должность гражданской службы, с разъяснением основных обязанностей, запретов, ограничений, требований к служебному поведению, устанавливаемых нормативными правовыми актами Российской Федерации и Камчатского края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Отдел государственной службы, кадров и наград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1B7CC4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CC4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CC4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установленному законодательством сроку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лицам, замещающим государственные должности Камчатского края в Законодательном Собрании, и гражданским служащим консультационной помощи по вопросам реализации ими обязанностей, предусмотренных законодательством Российской Федерации и Камчатского края о противодействии коррупции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Отдел государственной службы, кадров и наград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5.4.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78E9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размещение на официальном сайте Законодательного Собрания, в разделе «В помощь представительным органам местного самоуправления» в рубрике «Местное самоуправление», информации о текущих изменениях федерального и регионального законодательства в части полномочий органов местного самоуправления, в том числе по вопросам противодействия коррупции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работе с фракциями, органами местного самоуправления и общественными организациями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3C0FF0" w:rsidRDefault="00401BE7" w:rsidP="00D7202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F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452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обеспечению взаимодействия с институтами гражданского общества,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населением по вопросам противодействия коррупции</w:t>
            </w:r>
          </w:p>
        </w:tc>
      </w:tr>
      <w:tr w:rsidR="00401BE7" w:rsidRPr="00BF261A" w:rsidTr="00D7202D">
        <w:trPr>
          <w:trHeight w:val="919"/>
        </w:trPr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F410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</w:t>
            </w:r>
            <w:r w:rsidR="00F410D6">
              <w:rPr>
                <w:rFonts w:ascii="Times New Roman" w:hAnsi="Times New Roman"/>
                <w:sz w:val="24"/>
                <w:szCs w:val="24"/>
                <w:lang w:eastAsia="ru-RU"/>
              </w:rPr>
              <w:t>е общественного</w:t>
            </w:r>
            <w:r w:rsidR="00EB44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обсуждения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410D6">
              <w:rPr>
                <w:rFonts w:ascii="Times New Roman" w:hAnsi="Times New Roman"/>
                <w:sz w:val="24"/>
                <w:szCs w:val="24"/>
                <w:lang w:eastAsia="ru-RU"/>
              </w:rPr>
              <w:t>проекта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закона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Камчатского края </w:t>
            </w:r>
            <w:r w:rsidRPr="006A0F3A">
              <w:rPr>
                <w:rFonts w:ascii="Times New Roman" w:hAnsi="Times New Roman"/>
                <w:sz w:val="24"/>
                <w:szCs w:val="24"/>
                <w:lang w:eastAsia="ru-RU"/>
              </w:rPr>
              <w:t>«Об испо</w:t>
            </w:r>
            <w:r w:rsidR="00EB44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лнении краевого бюджета за 2025 </w:t>
            </w:r>
            <w:r w:rsidRPr="006A0F3A">
              <w:rPr>
                <w:rFonts w:ascii="Times New Roman" w:hAnsi="Times New Roman"/>
                <w:sz w:val="24"/>
                <w:szCs w:val="24"/>
                <w:lang w:eastAsia="ru-RU"/>
              </w:rPr>
              <w:t>год»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Постоянный 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установленному законодательством сроку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 публичных слушаний по проекту закона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Камчатского края </w:t>
            </w:r>
            <w:r w:rsidR="00EB4447">
              <w:rPr>
                <w:rFonts w:ascii="Times New Roman" w:hAnsi="Times New Roman"/>
                <w:sz w:val="24"/>
                <w:szCs w:val="24"/>
                <w:lang w:eastAsia="ru-RU"/>
              </w:rPr>
              <w:t>«О краевом бюджете на 2027 год и на плановый период 2028 и 2029</w:t>
            </w:r>
            <w:r w:rsidRPr="006A0F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Постоянный 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установленному законодательством сроку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участия представителей общественности,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членов Общественной Палаты Камчатского края в сессиях, заседаниях постоянных комитетов, в иных мероприятиях Законодательного Собрания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Постоянные комитеты </w:t>
            </w:r>
          </w:p>
          <w:p w:rsidR="00401BE7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Законодательного Собрания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участия членов Общественных советов,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созданных при постоянных комитетах Законодательного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Собрания, в заседаниях и иных мероприятиях постоянных комитетов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Постоянные комитеты 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Законодательного Собрания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6.5.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общественными объединениями,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созданными в целях противодействия коррупции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Постоянные комитеты 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Законодательного Собрания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поступающих в Законодательное Собрание обращений граждан на предмет содержания в них информации о фактах коррупции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организации документооборота и работы с обращениями граждан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работы «телефона доверия» в рамках реализации права граждан на обращение к депутатам Законодательного Собрания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Default="00401BE7" w:rsidP="00D7202D">
            <w:pPr>
              <w:jc w:val="center"/>
            </w:pPr>
            <w:r w:rsidRPr="0074330D">
              <w:rPr>
                <w:sz w:val="24"/>
                <w:szCs w:val="24"/>
              </w:rPr>
              <w:t>Отдел организации документооборота и работы с обращениями граждан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192">
              <w:rPr>
                <w:rFonts w:ascii="Times New Roman" w:hAnsi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856FB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возможности предоставления гражданами и организациями информации посредством функ</w:t>
            </w:r>
            <w:r w:rsidR="00856FBB">
              <w:rPr>
                <w:rFonts w:ascii="Times New Roman" w:hAnsi="Times New Roman"/>
                <w:sz w:val="24"/>
                <w:szCs w:val="24"/>
                <w:lang w:eastAsia="ru-RU"/>
              </w:rPr>
              <w:t>ционирования «интернет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приемной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» на официальном сайте Законодательного Собрания Камчатского края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Default="00401BE7" w:rsidP="00D7202D">
            <w:pPr>
              <w:jc w:val="center"/>
            </w:pPr>
            <w:r w:rsidRPr="0074330D">
              <w:rPr>
                <w:sz w:val="24"/>
                <w:szCs w:val="24"/>
              </w:rPr>
              <w:t>Отдел организации документооборота и работы с обращениями граждан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Сбор и анализ информации о соблюдении депутатами представительных органов местного самоуправления муниципальных образований в Камчатском крае антикоррупционного законодательства в части предоставления сведений о доходах, расходах, об имуществе и обязательствах имущественного характера своих и своего супруга (супруги) и несовершеннолетних детей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работе с фракциями, органами местного самоуправления и общественными организациями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1B7CC4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CC4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CC4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установленному законодательством сроку</w:t>
            </w:r>
          </w:p>
        </w:tc>
      </w:tr>
      <w:tr w:rsidR="00401BE7" w:rsidRPr="00BF261A" w:rsidTr="00D7202D"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3C0FF0" w:rsidRDefault="00401BE7" w:rsidP="00D7202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F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452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обеспечению открытости и доступности информации о работе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Законодательного Собрания</w:t>
            </w:r>
          </w:p>
        </w:tc>
      </w:tr>
      <w:tr w:rsidR="00401BE7" w:rsidRPr="00BF261A" w:rsidTr="00D7202D">
        <w:trPr>
          <w:trHeight w:val="1143"/>
        </w:trPr>
        <w:tc>
          <w:tcPr>
            <w:tcW w:w="8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7.1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F410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функционирования системы прямой видеотрансляции сесси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Законодательного Собрания в </w:t>
            </w:r>
            <w:r w:rsidR="00F410D6">
              <w:rPr>
                <w:rFonts w:ascii="Times New Roman" w:hAnsi="Times New Roman"/>
                <w:sz w:val="24"/>
                <w:szCs w:val="24"/>
                <w:lang w:eastAsia="ru-RU"/>
              </w:rPr>
              <w:t>сети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«Интернет»</w:t>
            </w:r>
          </w:p>
        </w:tc>
        <w:tc>
          <w:tcPr>
            <w:tcW w:w="47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Отдел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информационных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систем и технологий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</w:t>
            </w:r>
          </w:p>
          <w:p w:rsidR="00401BE7" w:rsidRPr="00BF261A" w:rsidRDefault="00401BE7" w:rsidP="00D720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61A"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</w:tr>
    </w:tbl>
    <w:p w:rsidR="008B6C32" w:rsidRDefault="008B6C32" w:rsidP="00401BE7"/>
    <w:sectPr w:rsidR="008B6C32" w:rsidSect="0092663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8E"/>
    <w:rsid w:val="00005817"/>
    <w:rsid w:val="00021D3F"/>
    <w:rsid w:val="00042C2E"/>
    <w:rsid w:val="00131C70"/>
    <w:rsid w:val="002C1192"/>
    <w:rsid w:val="00382D8E"/>
    <w:rsid w:val="003C6EFA"/>
    <w:rsid w:val="00401BE7"/>
    <w:rsid w:val="007F756B"/>
    <w:rsid w:val="00856FBB"/>
    <w:rsid w:val="008B6C32"/>
    <w:rsid w:val="008D5BA6"/>
    <w:rsid w:val="008D69DE"/>
    <w:rsid w:val="00926630"/>
    <w:rsid w:val="00AB3144"/>
    <w:rsid w:val="00C12A65"/>
    <w:rsid w:val="00E772F8"/>
    <w:rsid w:val="00EB4447"/>
    <w:rsid w:val="00F4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69686-ED37-49F4-A446-AFAB5DA2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630"/>
    <w:rPr>
      <w:color w:val="0563C1" w:themeColor="hyperlink"/>
      <w:u w:val="single"/>
    </w:rPr>
  </w:style>
  <w:style w:type="paragraph" w:styleId="a4">
    <w:name w:val="No Spacing"/>
    <w:uiPriority w:val="1"/>
    <w:qFormat/>
    <w:rsid w:val="00926630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qFormat/>
    <w:rsid w:val="009266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C11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11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paproject.kam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11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Наталья Сергеевна</dc:creator>
  <cp:keywords/>
  <dc:description/>
  <cp:lastModifiedBy>Гурчиани Екатерина Зурабиевна</cp:lastModifiedBy>
  <cp:revision>11</cp:revision>
  <cp:lastPrinted>2026-01-14T04:29:00Z</cp:lastPrinted>
  <dcterms:created xsi:type="dcterms:W3CDTF">2025-12-23T02:37:00Z</dcterms:created>
  <dcterms:modified xsi:type="dcterms:W3CDTF">2026-01-22T03:17:00Z</dcterms:modified>
</cp:coreProperties>
</file>